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F29" w:rsidRPr="00FE08B1" w:rsidRDefault="00E40C0C" w:rsidP="00122F29">
      <w:pPr>
        <w:jc w:val="center"/>
        <w:rPr>
          <w:b/>
          <w:sz w:val="3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4EE543" wp14:editId="7BBE34F2">
                <wp:simplePos x="0" y="0"/>
                <wp:positionH relativeFrom="column">
                  <wp:posOffset>9623397</wp:posOffset>
                </wp:positionH>
                <wp:positionV relativeFrom="paragraph">
                  <wp:posOffset>138982</wp:posOffset>
                </wp:positionV>
                <wp:extent cx="0" cy="2305685"/>
                <wp:effectExtent l="0" t="0" r="19050" b="18415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30568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7.75pt,10.95pt" to="757.75pt,19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" strokecolor="black [3213]" strokeweight="1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FFED3A3" wp14:editId="0E09DD93">
                <wp:simplePos x="0" y="0"/>
                <wp:positionH relativeFrom="column">
                  <wp:posOffset>-362281</wp:posOffset>
                </wp:positionH>
                <wp:positionV relativeFrom="paragraph">
                  <wp:posOffset>140888</wp:posOffset>
                </wp:positionV>
                <wp:extent cx="0" cy="2305877"/>
                <wp:effectExtent l="0" t="0" r="19050" b="18415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305877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8.55pt,11.1pt" to="-28.55pt,19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" strokecolor="black [3213]" strokeweight="1.5pt"/>
            </w:pict>
          </mc:Fallback>
        </mc:AlternateContent>
      </w:r>
      <w:r>
        <w:rPr>
          <w:b/>
          <w:noProof/>
          <w:sz w:val="3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85FD36" wp14:editId="4E4FCBEB">
                <wp:simplePos x="0" y="0"/>
                <wp:positionH relativeFrom="column">
                  <wp:posOffset>-362585</wp:posOffset>
                </wp:positionH>
                <wp:positionV relativeFrom="paragraph">
                  <wp:posOffset>140335</wp:posOffset>
                </wp:positionV>
                <wp:extent cx="3537585" cy="0"/>
                <wp:effectExtent l="0" t="0" r="24765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3758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7" o:spid="_x0000_s1026" style="position:absolute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8.55pt,11.05pt" to="250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" strokecolor="black [3213]" strokeweight="1.5pt"/>
            </w:pict>
          </mc:Fallback>
        </mc:AlternateContent>
      </w:r>
      <w:r w:rsidR="00EE68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926EF1" wp14:editId="37B6EE24">
                <wp:simplePos x="0" y="0"/>
                <wp:positionH relativeFrom="column">
                  <wp:posOffset>7978140</wp:posOffset>
                </wp:positionH>
                <wp:positionV relativeFrom="paragraph">
                  <wp:posOffset>140335</wp:posOffset>
                </wp:positionV>
                <wp:extent cx="0" cy="309245"/>
                <wp:effectExtent l="95250" t="0" r="57150" b="5270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924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stealth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628.2pt;margin-top:11.05pt;width:0;height:24.3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" strokecolor="black [3213]" strokeweight="1.5pt">
                <v:stroke endarrow="classic" endarrowwidth="wide" endarrowlength="long"/>
              </v:shape>
            </w:pict>
          </mc:Fallback>
        </mc:AlternateContent>
      </w:r>
      <w:r w:rsidR="00EE68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DAA5B4" wp14:editId="0213E74D">
                <wp:simplePos x="0" y="0"/>
                <wp:positionH relativeFrom="column">
                  <wp:posOffset>6467475</wp:posOffset>
                </wp:positionH>
                <wp:positionV relativeFrom="paragraph">
                  <wp:posOffset>140335</wp:posOffset>
                </wp:positionV>
                <wp:extent cx="3156585" cy="0"/>
                <wp:effectExtent l="0" t="0" r="24765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5658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8" o:spid="_x0000_s1026" style="position:absolute;flip:x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09.25pt,11.05pt" to="757.8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" strokecolor="black [3213]" strokeweight="1.5pt"/>
            </w:pict>
          </mc:Fallback>
        </mc:AlternateContent>
      </w:r>
      <w:r w:rsidR="00EE68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9D20A8" wp14:editId="36FAA2E7">
                <wp:simplePos x="0" y="0"/>
                <wp:positionH relativeFrom="column">
                  <wp:posOffset>1108710</wp:posOffset>
                </wp:positionH>
                <wp:positionV relativeFrom="paragraph">
                  <wp:posOffset>140887</wp:posOffset>
                </wp:positionV>
                <wp:extent cx="0" cy="309494"/>
                <wp:effectExtent l="95250" t="0" r="57150" b="5270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9494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stealth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87.3pt;margin-top:11.1pt;width:0;height:24.3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" strokecolor="black [3213]" strokeweight="1.5pt">
                <v:stroke endarrow="classic" endarrowwidth="wide" endarrowlength="long"/>
              </v:shape>
            </w:pict>
          </mc:Fallback>
        </mc:AlternateContent>
      </w:r>
      <w:r w:rsidR="00EE6884">
        <w:rPr>
          <w:b/>
          <w:noProof/>
          <w:sz w:val="3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48488A" wp14:editId="1813C10F">
                <wp:simplePos x="0" y="0"/>
                <wp:positionH relativeFrom="column">
                  <wp:posOffset>4670894</wp:posOffset>
                </wp:positionH>
                <wp:positionV relativeFrom="paragraph">
                  <wp:posOffset>284011</wp:posOffset>
                </wp:positionV>
                <wp:extent cx="0" cy="166977"/>
                <wp:effectExtent l="95250" t="0" r="76200" b="6223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697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stealth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" o:spid="_x0000_s1026" type="#_x0000_t32" style="position:absolute;margin-left:367.8pt;margin-top:22.35pt;width:0;height:13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" strokecolor="black [3213]" strokeweight="1.5pt">
                <v:stroke endarrow="classic" endarrowwidth="wide" endarrowlength="long"/>
              </v:shape>
            </w:pict>
          </mc:Fallback>
        </mc:AlternateContent>
      </w:r>
      <w:r w:rsidR="00122F29" w:rsidRPr="00FE08B1">
        <w:rPr>
          <w:b/>
          <w:sz w:val="36"/>
        </w:rPr>
        <w:t>Классификация правовых норм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27"/>
        <w:gridCol w:w="8"/>
        <w:gridCol w:w="228"/>
        <w:gridCol w:w="55"/>
        <w:gridCol w:w="539"/>
        <w:gridCol w:w="312"/>
        <w:gridCol w:w="282"/>
        <w:gridCol w:w="2694"/>
        <w:gridCol w:w="286"/>
        <w:gridCol w:w="80"/>
        <w:gridCol w:w="2897"/>
        <w:gridCol w:w="250"/>
        <w:gridCol w:w="31"/>
        <w:gridCol w:w="2433"/>
        <w:gridCol w:w="260"/>
        <w:gridCol w:w="2268"/>
      </w:tblGrid>
      <w:tr w:rsidR="00FE08B1" w:rsidTr="00E40C0C">
        <w:trPr>
          <w:trHeight w:val="465"/>
        </w:trPr>
        <w:tc>
          <w:tcPr>
            <w:tcW w:w="3369" w:type="dxa"/>
            <w:gridSpan w:val="6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08B1" w:rsidRPr="00122F29" w:rsidRDefault="00FE08B1" w:rsidP="00122F29">
            <w:pPr>
              <w:jc w:val="center"/>
              <w:rPr>
                <w:b/>
                <w:u w:val="single"/>
              </w:rPr>
            </w:pPr>
            <w:r w:rsidRPr="00122F29">
              <w:rPr>
                <w:b/>
                <w:u w:val="single"/>
              </w:rPr>
              <w:t xml:space="preserve">1. По предмету </w:t>
            </w:r>
            <w:proofErr w:type="gramStart"/>
            <w:r w:rsidRPr="00122F29">
              <w:rPr>
                <w:b/>
                <w:u w:val="single"/>
              </w:rPr>
              <w:t>правового</w:t>
            </w:r>
            <w:proofErr w:type="gramEnd"/>
          </w:p>
          <w:p w:rsidR="00FE08B1" w:rsidRDefault="00FE08B1" w:rsidP="00122F29">
            <w:pPr>
              <w:jc w:val="center"/>
              <w:rPr>
                <w:b/>
                <w:u w:val="single"/>
              </w:rPr>
            </w:pPr>
            <w:r w:rsidRPr="00122F29">
              <w:rPr>
                <w:b/>
                <w:u w:val="single"/>
              </w:rPr>
              <w:t>регулирования:</w:t>
            </w:r>
          </w:p>
          <w:p w:rsidR="007660DE" w:rsidRPr="00122F29" w:rsidRDefault="007660DE" w:rsidP="00122F29">
            <w:pPr>
              <w:jc w:val="center"/>
              <w:rPr>
                <w:b/>
                <w:u w:val="single"/>
              </w:rPr>
            </w:pPr>
          </w:p>
          <w:p w:rsidR="00513930" w:rsidRDefault="00FE08B1" w:rsidP="00122F29">
            <w:r>
              <w:t xml:space="preserve">- </w:t>
            </w:r>
            <w:r w:rsidR="00513930">
              <w:t>нормы конституционного права</w:t>
            </w:r>
          </w:p>
          <w:p w:rsidR="00FE08B1" w:rsidRDefault="00513930" w:rsidP="00122F29">
            <w:r>
              <w:t xml:space="preserve">- </w:t>
            </w:r>
            <w:bookmarkStart w:id="0" w:name="_GoBack"/>
            <w:bookmarkEnd w:id="0"/>
            <w:r w:rsidR="00FE08B1">
              <w:t>нормы гражданского права</w:t>
            </w:r>
          </w:p>
          <w:p w:rsidR="00FE08B1" w:rsidRDefault="00FE08B1" w:rsidP="00122F29">
            <w:r>
              <w:t>- нормы уголовного права</w:t>
            </w:r>
          </w:p>
          <w:p w:rsidR="00FE08B1" w:rsidRDefault="007660DE" w:rsidP="00122F29">
            <w:r>
              <w:t xml:space="preserve">- </w:t>
            </w:r>
            <w:r w:rsidR="00FE08B1">
              <w:t xml:space="preserve">нормы трудового права </w:t>
            </w:r>
          </w:p>
          <w:p w:rsidR="00FE08B1" w:rsidRDefault="00FE08B1" w:rsidP="003F4F9D">
            <w:r>
              <w:t>- нормы других отраслей права</w:t>
            </w:r>
          </w:p>
        </w:tc>
        <w:tc>
          <w:tcPr>
            <w:tcW w:w="282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FE08B1" w:rsidRDefault="00FE08B1" w:rsidP="00122F29">
            <w:pPr>
              <w:jc w:val="center"/>
            </w:pPr>
          </w:p>
        </w:tc>
        <w:tc>
          <w:tcPr>
            <w:tcW w:w="595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08B1" w:rsidRDefault="00FE08B1" w:rsidP="00122F29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2. </w:t>
            </w:r>
            <w:r w:rsidRPr="003F4F9D">
              <w:rPr>
                <w:b/>
                <w:u w:val="single"/>
              </w:rPr>
              <w:t>В зависимости от содержания</w:t>
            </w:r>
          </w:p>
          <w:p w:rsidR="00FE08B1" w:rsidRPr="00122F29" w:rsidRDefault="00FE08B1" w:rsidP="00122F29">
            <w:pPr>
              <w:jc w:val="center"/>
              <w:rPr>
                <w:b/>
                <w:u w:val="single"/>
              </w:rPr>
            </w:pPr>
          </w:p>
        </w:tc>
        <w:tc>
          <w:tcPr>
            <w:tcW w:w="250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FE08B1" w:rsidRDefault="00FE08B1" w:rsidP="00122F29">
            <w:pPr>
              <w:jc w:val="center"/>
            </w:pPr>
          </w:p>
        </w:tc>
        <w:tc>
          <w:tcPr>
            <w:tcW w:w="4992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08B1" w:rsidRDefault="00EE6884" w:rsidP="00FE08B1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4</w:t>
            </w:r>
            <w:r w:rsidR="00FE08B1" w:rsidRPr="00FE08B1">
              <w:rPr>
                <w:b/>
                <w:u w:val="single"/>
              </w:rPr>
              <w:t>.  В зависимости от сферы действия</w:t>
            </w:r>
            <w:r w:rsidR="00513930">
              <w:rPr>
                <w:b/>
                <w:u w:val="single"/>
              </w:rPr>
              <w:t xml:space="preserve"> в пространстве</w:t>
            </w:r>
            <w:r w:rsidR="00FE08B1">
              <w:rPr>
                <w:b/>
                <w:u w:val="single"/>
              </w:rPr>
              <w:t>:</w:t>
            </w:r>
          </w:p>
          <w:p w:rsidR="00FE08B1" w:rsidRPr="00FE08B1" w:rsidRDefault="00FE08B1" w:rsidP="00FE08B1">
            <w:r w:rsidRPr="00FE08B1">
              <w:t xml:space="preserve">- </w:t>
            </w:r>
            <w:r w:rsidRPr="00FE08B1">
              <w:rPr>
                <w:b/>
                <w:i/>
              </w:rPr>
              <w:t>нормы общего действия</w:t>
            </w:r>
            <w:r w:rsidRPr="00FE08B1">
              <w:t xml:space="preserve"> - действуют на всей территории, на которую распространяется компетенция издавшего их органа;  </w:t>
            </w:r>
          </w:p>
          <w:p w:rsidR="00FE08B1" w:rsidRDefault="00FE08B1" w:rsidP="001A0017">
            <w:r w:rsidRPr="00FE08B1">
              <w:rPr>
                <w:b/>
                <w:i/>
              </w:rPr>
              <w:t>-  нормы местного действия</w:t>
            </w:r>
            <w:r w:rsidRPr="00FE08B1">
              <w:t xml:space="preserve"> - действуют на определенную территорию, указанную в сам</w:t>
            </w:r>
            <w:r w:rsidR="001A0017">
              <w:t>ом акте (например, районы Крайнего Севера</w:t>
            </w:r>
            <w:r w:rsidR="00E40C0C">
              <w:t>)</w:t>
            </w:r>
          </w:p>
        </w:tc>
      </w:tr>
      <w:tr w:rsidR="00FE08B1" w:rsidTr="00E40C0C">
        <w:trPr>
          <w:trHeight w:val="1510"/>
        </w:trPr>
        <w:tc>
          <w:tcPr>
            <w:tcW w:w="3369" w:type="dxa"/>
            <w:gridSpan w:val="6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08B1" w:rsidRPr="00122F29" w:rsidRDefault="00FE08B1" w:rsidP="00122F29">
            <w:pPr>
              <w:jc w:val="center"/>
              <w:rPr>
                <w:b/>
                <w:u w:val="single"/>
              </w:rPr>
            </w:pPr>
          </w:p>
        </w:tc>
        <w:tc>
          <w:tcPr>
            <w:tcW w:w="282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FE08B1" w:rsidRDefault="00FE08B1" w:rsidP="00122F29">
            <w:pPr>
              <w:jc w:val="center"/>
            </w:pPr>
          </w:p>
        </w:tc>
        <w:tc>
          <w:tcPr>
            <w:tcW w:w="306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08B1" w:rsidRDefault="00FE08B1" w:rsidP="001A0017">
            <w:pPr>
              <w:jc w:val="center"/>
              <w:rPr>
                <w:b/>
                <w:u w:val="single"/>
              </w:rPr>
            </w:pPr>
            <w:r w:rsidRPr="003F4F9D">
              <w:rPr>
                <w:b/>
                <w:i/>
              </w:rPr>
              <w:t>- материальные</w:t>
            </w:r>
            <w:r w:rsidRPr="003F4F9D">
              <w:t xml:space="preserve"> – определяют содержание прав и обязанностей субъектов права, </w:t>
            </w:r>
            <w:r w:rsidR="007660DE">
              <w:t xml:space="preserve"> компетенцию органов власти</w:t>
            </w:r>
          </w:p>
        </w:tc>
        <w:tc>
          <w:tcPr>
            <w:tcW w:w="28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08B1" w:rsidRPr="003F4F9D" w:rsidRDefault="00FE08B1" w:rsidP="003F4F9D">
            <w:pPr>
              <w:jc w:val="center"/>
            </w:pPr>
            <w:r w:rsidRPr="003F4F9D">
              <w:rPr>
                <w:b/>
                <w:i/>
              </w:rPr>
              <w:t>- процессуальные</w:t>
            </w:r>
            <w:r w:rsidRPr="003F4F9D">
              <w:rPr>
                <w:b/>
              </w:rPr>
              <w:t xml:space="preserve"> – </w:t>
            </w:r>
            <w:r w:rsidRPr="003F4F9D">
              <w:t>определяют порядо</w:t>
            </w:r>
            <w:r w:rsidR="00E40C0C">
              <w:t>к реализации материальных норм</w:t>
            </w:r>
          </w:p>
          <w:p w:rsidR="00FE08B1" w:rsidRDefault="00FE08B1" w:rsidP="00122F29">
            <w:pPr>
              <w:jc w:val="center"/>
              <w:rPr>
                <w:b/>
                <w:u w:val="single"/>
              </w:rPr>
            </w:pPr>
          </w:p>
        </w:tc>
        <w:tc>
          <w:tcPr>
            <w:tcW w:w="250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FE08B1" w:rsidRDefault="00FE08B1" w:rsidP="00122F29">
            <w:pPr>
              <w:jc w:val="center"/>
            </w:pPr>
          </w:p>
        </w:tc>
        <w:tc>
          <w:tcPr>
            <w:tcW w:w="4992" w:type="dxa"/>
            <w:gridSpan w:val="4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08B1" w:rsidRDefault="00FE08B1" w:rsidP="00122F29">
            <w:pPr>
              <w:jc w:val="center"/>
            </w:pPr>
          </w:p>
        </w:tc>
      </w:tr>
      <w:tr w:rsidR="007660DE" w:rsidTr="00E40C0C">
        <w:tc>
          <w:tcPr>
            <w:tcW w:w="2235" w:type="dxa"/>
            <w:gridSpan w:val="2"/>
            <w:tcBorders>
              <w:top w:val="single" w:sz="12" w:space="0" w:color="auto"/>
              <w:left w:val="nil"/>
              <w:right w:val="nil"/>
            </w:tcBorders>
          </w:tcPr>
          <w:p w:rsidR="007660DE" w:rsidRDefault="007660DE" w:rsidP="00122F29">
            <w:pPr>
              <w:jc w:val="center"/>
            </w:pPr>
          </w:p>
        </w:tc>
        <w:tc>
          <w:tcPr>
            <w:tcW w:w="283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660DE" w:rsidRDefault="007660DE" w:rsidP="00122F29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660DE" w:rsidRDefault="007660DE" w:rsidP="00122F29">
            <w:pPr>
              <w:jc w:val="center"/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:rsidR="007660DE" w:rsidRDefault="007660DE" w:rsidP="00122F29">
            <w:pPr>
              <w:jc w:val="center"/>
            </w:pPr>
          </w:p>
        </w:tc>
        <w:tc>
          <w:tcPr>
            <w:tcW w:w="5957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E40C0C" w:rsidRDefault="00E40C0C" w:rsidP="00122F29">
            <w:pPr>
              <w:jc w:val="center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7E49206" wp14:editId="46C2E3F2">
                      <wp:simplePos x="0" y="0"/>
                      <wp:positionH relativeFrom="column">
                        <wp:posOffset>1135380</wp:posOffset>
                      </wp:positionH>
                      <wp:positionV relativeFrom="paragraph">
                        <wp:posOffset>20320</wp:posOffset>
                      </wp:positionV>
                      <wp:extent cx="0" cy="316865"/>
                      <wp:effectExtent l="95250" t="0" r="76200" b="64135"/>
                      <wp:wrapNone/>
                      <wp:docPr id="11" name="Прямая со стрелкой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686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 w="lg" len="lg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1" o:spid="_x0000_s1026" type="#_x0000_t32" style="position:absolute;margin-left:89.4pt;margin-top:1.6pt;width:0;height:24.9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" strokecolor="black [3213]" strokeweight="1.5pt">
                      <v:stroke endarrow="classic" endarrowwidth="wide" endarrowlength="long"/>
                    </v:shape>
                  </w:pict>
                </mc:Fallback>
              </mc:AlternateContent>
            </w:r>
          </w:p>
          <w:p w:rsidR="007660DE" w:rsidRDefault="007660DE" w:rsidP="00122F29">
            <w:pPr>
              <w:jc w:val="center"/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660DE" w:rsidRDefault="007660DE" w:rsidP="00122F29">
            <w:pPr>
              <w:jc w:val="center"/>
            </w:pPr>
          </w:p>
        </w:tc>
        <w:tc>
          <w:tcPr>
            <w:tcW w:w="2433" w:type="dxa"/>
            <w:tcBorders>
              <w:left w:val="nil"/>
              <w:bottom w:val="nil"/>
              <w:right w:val="nil"/>
            </w:tcBorders>
          </w:tcPr>
          <w:p w:rsidR="007660DE" w:rsidRDefault="007660DE" w:rsidP="00122F29">
            <w:pPr>
              <w:jc w:val="center"/>
            </w:pPr>
          </w:p>
        </w:tc>
        <w:tc>
          <w:tcPr>
            <w:tcW w:w="260" w:type="dxa"/>
            <w:tcBorders>
              <w:left w:val="nil"/>
              <w:bottom w:val="nil"/>
              <w:right w:val="nil"/>
            </w:tcBorders>
          </w:tcPr>
          <w:p w:rsidR="007660DE" w:rsidRDefault="007660DE" w:rsidP="00122F29">
            <w:pPr>
              <w:jc w:val="center"/>
            </w:pPr>
          </w:p>
        </w:tc>
        <w:tc>
          <w:tcPr>
            <w:tcW w:w="2268" w:type="dxa"/>
            <w:tcBorders>
              <w:left w:val="nil"/>
              <w:bottom w:val="single" w:sz="12" w:space="0" w:color="auto"/>
              <w:right w:val="nil"/>
            </w:tcBorders>
          </w:tcPr>
          <w:p w:rsidR="007660DE" w:rsidRDefault="007660DE" w:rsidP="00122F29">
            <w:pPr>
              <w:jc w:val="center"/>
            </w:pPr>
          </w:p>
        </w:tc>
      </w:tr>
      <w:tr w:rsidR="001A0017" w:rsidTr="00E40C0C">
        <w:tc>
          <w:tcPr>
            <w:tcW w:w="222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A0017" w:rsidRDefault="00E40C0C" w:rsidP="00FE08B1">
            <w:pPr>
              <w:jc w:val="center"/>
              <w:rPr>
                <w:b/>
                <w:u w:val="single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DAF86BE" wp14:editId="11D0F9F9">
                      <wp:simplePos x="0" y="0"/>
                      <wp:positionH relativeFrom="column">
                        <wp:posOffset>-361950</wp:posOffset>
                      </wp:positionH>
                      <wp:positionV relativeFrom="paragraph">
                        <wp:posOffset>235115</wp:posOffset>
                      </wp:positionV>
                      <wp:extent cx="230587" cy="0"/>
                      <wp:effectExtent l="0" t="95250" r="0" b="114300"/>
                      <wp:wrapNone/>
                      <wp:docPr id="15" name="Прямая со стрелкой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0587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 w="lg" len="lg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5" o:spid="_x0000_s1026" type="#_x0000_t32" style="position:absolute;margin-left:-28.5pt;margin-top:18.5pt;width:18.1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" strokecolor="black [3213]" strokeweight="1.5pt">
                      <v:stroke endarrow="classic" endarrowwidth="wide" endarrowlength="long"/>
                    </v:shape>
                  </w:pict>
                </mc:Fallback>
              </mc:AlternateContent>
            </w:r>
            <w:r w:rsidR="00EE6884">
              <w:rPr>
                <w:b/>
                <w:u w:val="single"/>
              </w:rPr>
              <w:t>5</w:t>
            </w:r>
            <w:r w:rsidR="001A0017" w:rsidRPr="00FE08B1">
              <w:rPr>
                <w:b/>
                <w:u w:val="single"/>
              </w:rPr>
              <w:t xml:space="preserve">.  </w:t>
            </w:r>
            <w:r w:rsidR="001A0017">
              <w:rPr>
                <w:b/>
                <w:u w:val="single"/>
              </w:rPr>
              <w:t>По методу правового регулирования</w:t>
            </w:r>
            <w:r w:rsidR="001A0017" w:rsidRPr="00FE08B1">
              <w:rPr>
                <w:b/>
                <w:u w:val="single"/>
              </w:rPr>
              <w:t>:</w:t>
            </w:r>
          </w:p>
          <w:p w:rsidR="001A0017" w:rsidRDefault="001A0017" w:rsidP="00FE08B1">
            <w:pPr>
              <w:jc w:val="center"/>
              <w:rPr>
                <w:b/>
                <w:u w:val="single"/>
              </w:rPr>
            </w:pPr>
          </w:p>
          <w:p w:rsidR="001A0017" w:rsidRPr="00FE08B1" w:rsidRDefault="001A0017" w:rsidP="00FE08B1">
            <w:r>
              <w:rPr>
                <w:bCs/>
                <w:i/>
              </w:rPr>
              <w:t xml:space="preserve">- </w:t>
            </w:r>
            <w:r w:rsidRPr="00FE08B1">
              <w:rPr>
                <w:b/>
                <w:bCs/>
                <w:i/>
              </w:rPr>
              <w:t>императивные</w:t>
            </w:r>
            <w:r w:rsidRPr="00FE08B1">
              <w:rPr>
                <w:b/>
              </w:rPr>
              <w:t xml:space="preserve"> -</w:t>
            </w:r>
            <w:r w:rsidRPr="00FE08B1">
              <w:t xml:space="preserve"> содержат категорические предписания, которые не могут быть изменены по соглашению сторон;</w:t>
            </w:r>
          </w:p>
          <w:p w:rsidR="001A0017" w:rsidRPr="00FE08B1" w:rsidRDefault="001A0017" w:rsidP="00E40C0C">
            <w:pPr>
              <w:rPr>
                <w:b/>
                <w:u w:val="single"/>
              </w:rPr>
            </w:pPr>
            <w:r w:rsidRPr="00FE08B1">
              <w:t xml:space="preserve">- </w:t>
            </w:r>
            <w:proofErr w:type="gramStart"/>
            <w:r w:rsidRPr="00FE08B1">
              <w:rPr>
                <w:b/>
                <w:bCs/>
                <w:i/>
              </w:rPr>
              <w:t>диспозитивные</w:t>
            </w:r>
            <w:proofErr w:type="gramEnd"/>
            <w:r w:rsidRPr="00FE08B1">
              <w:rPr>
                <w:b/>
              </w:rPr>
              <w:t xml:space="preserve"> -</w:t>
            </w:r>
            <w:r w:rsidRPr="00FE08B1">
              <w:t xml:space="preserve"> предоставляют субъектам возможность самим определять содержание своих прав и обязанностей </w:t>
            </w:r>
          </w:p>
        </w:tc>
        <w:tc>
          <w:tcPr>
            <w:tcW w:w="236" w:type="dxa"/>
            <w:gridSpan w:val="2"/>
            <w:vMerge w:val="restar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0017" w:rsidRDefault="001A0017" w:rsidP="00122F29">
            <w:pPr>
              <w:jc w:val="center"/>
            </w:pPr>
          </w:p>
        </w:tc>
        <w:tc>
          <w:tcPr>
            <w:tcW w:w="5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A0017" w:rsidRDefault="00E40C0C" w:rsidP="00122F29">
            <w:pPr>
              <w:jc w:val="center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9127BDC" wp14:editId="75265573">
                      <wp:simplePos x="0" y="0"/>
                      <wp:positionH relativeFrom="column">
                        <wp:posOffset>243840</wp:posOffset>
                      </wp:positionH>
                      <wp:positionV relativeFrom="paragraph">
                        <wp:posOffset>123770</wp:posOffset>
                      </wp:positionV>
                      <wp:extent cx="0" cy="278102"/>
                      <wp:effectExtent l="95250" t="0" r="57150" b="65405"/>
                      <wp:wrapNone/>
                      <wp:docPr id="20" name="Прямая со стрелкой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78102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 w="lg" len="lg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0" o:spid="_x0000_s1026" type="#_x0000_t32" style="position:absolute;margin-left:19.2pt;margin-top:9.75pt;width:0;height:21.9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" strokecolor="black [3213]" strokeweight="1.5pt">
                      <v:stroke endarrow="classic" endarrowwidth="wide" endarrowlength="long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AA91543" wp14:editId="23A1882E">
                      <wp:simplePos x="0" y="0"/>
                      <wp:positionH relativeFrom="column">
                        <wp:posOffset>243840</wp:posOffset>
                      </wp:positionH>
                      <wp:positionV relativeFrom="paragraph">
                        <wp:posOffset>123825</wp:posOffset>
                      </wp:positionV>
                      <wp:extent cx="444500" cy="0"/>
                      <wp:effectExtent l="0" t="0" r="12700" b="19050"/>
                      <wp:wrapNone/>
                      <wp:docPr id="18" name="Прямая соединительная линия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445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Прямая соединительная линия 18" o:spid="_x0000_s1026" style="position:absolute;flip:x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.2pt,9.75pt" to="54.2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" strokecolor="black [3213]" strokeweight="1.5pt"/>
                  </w:pict>
                </mc:Fallback>
              </mc:AlternateConten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0017" w:rsidRDefault="001A0017" w:rsidP="00122F29">
            <w:pPr>
              <w:jc w:val="center"/>
            </w:pPr>
          </w:p>
        </w:tc>
        <w:tc>
          <w:tcPr>
            <w:tcW w:w="623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A0017" w:rsidRDefault="00E40C0C" w:rsidP="007660DE">
            <w:pPr>
              <w:jc w:val="center"/>
              <w:rPr>
                <w:b/>
                <w:u w:val="single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6F20237" wp14:editId="0D4B9F9F">
                      <wp:simplePos x="0" y="0"/>
                      <wp:positionH relativeFrom="column">
                        <wp:posOffset>3887112</wp:posOffset>
                      </wp:positionH>
                      <wp:positionV relativeFrom="paragraph">
                        <wp:posOffset>132080</wp:posOffset>
                      </wp:positionV>
                      <wp:extent cx="938253" cy="0"/>
                      <wp:effectExtent l="0" t="0" r="14605" b="19050"/>
                      <wp:wrapNone/>
                      <wp:docPr id="16" name="Прямая соединительная линия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38253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Прямая соединительная линия 16" o:spid="_x0000_s1026" style="position:absolute;flip:x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6.05pt,10.4pt" to="379.9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" strokecolor="black [3213]" strokeweight="1.5pt"/>
                  </w:pict>
                </mc:Fallback>
              </mc:AlternateContent>
            </w:r>
            <w:r w:rsidR="00EE6884">
              <w:rPr>
                <w:b/>
                <w:u w:val="single"/>
              </w:rPr>
              <w:t>3</w:t>
            </w:r>
            <w:r w:rsidR="001A0017" w:rsidRPr="00122F29">
              <w:rPr>
                <w:b/>
                <w:u w:val="single"/>
              </w:rPr>
              <w:t>. По их роли в регулировании общественных отношений</w:t>
            </w:r>
            <w:r w:rsidR="004B0011">
              <w:rPr>
                <w:b/>
                <w:u w:val="single"/>
              </w:rPr>
              <w:t>:</w:t>
            </w:r>
          </w:p>
          <w:p w:rsidR="00E40C0C" w:rsidRPr="00E40C0C" w:rsidRDefault="00E40C0C" w:rsidP="007660D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433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0017" w:rsidRDefault="00E40C0C" w:rsidP="00122F29">
            <w:pPr>
              <w:jc w:val="center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9374D9C" wp14:editId="49A93203">
                      <wp:simplePos x="0" y="0"/>
                      <wp:positionH relativeFrom="column">
                        <wp:posOffset>855593</wp:posOffset>
                      </wp:positionH>
                      <wp:positionV relativeFrom="paragraph">
                        <wp:posOffset>139700</wp:posOffset>
                      </wp:positionV>
                      <wp:extent cx="0" cy="294199"/>
                      <wp:effectExtent l="95250" t="0" r="57150" b="48895"/>
                      <wp:wrapNone/>
                      <wp:docPr id="17" name="Прямая со стрелкой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4199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 w="lg" len="lg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7" o:spid="_x0000_s1026" type="#_x0000_t32" style="position:absolute;margin-left:67.35pt;margin-top:11pt;width:0;height:23.1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" strokecolor="black [3213]" strokeweight="1.5pt">
                      <v:stroke endarrow="classic" endarrowwidth="wide" endarrowlength="long"/>
                    </v:shape>
                  </w:pict>
                </mc:Fallback>
              </mc:AlternateContent>
            </w:r>
          </w:p>
        </w:tc>
        <w:tc>
          <w:tcPr>
            <w:tcW w:w="260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0017" w:rsidRPr="00FE08B1" w:rsidRDefault="001A0017" w:rsidP="00FE08B1">
            <w:pPr>
              <w:jc w:val="center"/>
              <w:rPr>
                <w:b/>
                <w:u w:val="single"/>
              </w:rPr>
            </w:pPr>
          </w:p>
        </w:tc>
        <w:tc>
          <w:tcPr>
            <w:tcW w:w="226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A0017" w:rsidRDefault="00E40C0C" w:rsidP="00FE08B1">
            <w:pPr>
              <w:jc w:val="center"/>
              <w:rPr>
                <w:b/>
                <w:u w:val="single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AF07CD8" wp14:editId="76F26FEA">
                      <wp:simplePos x="0" y="0"/>
                      <wp:positionH relativeFrom="column">
                        <wp:posOffset>1411992</wp:posOffset>
                      </wp:positionH>
                      <wp:positionV relativeFrom="paragraph">
                        <wp:posOffset>226419</wp:posOffset>
                      </wp:positionV>
                      <wp:extent cx="221615" cy="0"/>
                      <wp:effectExtent l="0" t="95250" r="0" b="114300"/>
                      <wp:wrapNone/>
                      <wp:docPr id="13" name="Прямая со стрелкой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161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 w="lg" len="lg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3" o:spid="_x0000_s1026" type="#_x0000_t32" style="position:absolute;margin-left:111.2pt;margin-top:17.85pt;width:17.45pt;height: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" strokecolor="black [3213]" strokeweight="1.5pt">
                      <v:stroke endarrow="classic" endarrowwidth="wide" endarrowlength="long"/>
                    </v:shape>
                  </w:pict>
                </mc:Fallback>
              </mc:AlternateContent>
            </w:r>
            <w:r w:rsidR="00EE6884">
              <w:rPr>
                <w:b/>
                <w:u w:val="single"/>
              </w:rPr>
              <w:t>6</w:t>
            </w:r>
            <w:r w:rsidR="001A0017" w:rsidRPr="00FE08B1">
              <w:rPr>
                <w:b/>
                <w:u w:val="single"/>
              </w:rPr>
              <w:t>. В зависимости от действия по кругу лиц</w:t>
            </w:r>
            <w:r w:rsidR="001A0017">
              <w:rPr>
                <w:b/>
                <w:u w:val="single"/>
              </w:rPr>
              <w:t>:</w:t>
            </w:r>
          </w:p>
          <w:p w:rsidR="001A0017" w:rsidRPr="00FE08B1" w:rsidRDefault="001A0017" w:rsidP="00FE08B1">
            <w:pPr>
              <w:jc w:val="center"/>
              <w:rPr>
                <w:b/>
                <w:u w:val="single"/>
              </w:rPr>
            </w:pPr>
          </w:p>
          <w:p w:rsidR="001A0017" w:rsidRPr="00FE08B1" w:rsidRDefault="001A0017" w:rsidP="00FE08B1">
            <w:r w:rsidRPr="00FE08B1">
              <w:rPr>
                <w:i/>
              </w:rPr>
              <w:t xml:space="preserve">- </w:t>
            </w:r>
            <w:r w:rsidRPr="00FE08B1">
              <w:rPr>
                <w:b/>
                <w:i/>
              </w:rPr>
              <w:t>общие нормы</w:t>
            </w:r>
            <w:r w:rsidRPr="00FE08B1">
              <w:t xml:space="preserve"> – касаются любых субъектов права;</w:t>
            </w:r>
          </w:p>
          <w:p w:rsidR="001A0017" w:rsidRPr="00FE08B1" w:rsidRDefault="001A0017" w:rsidP="00FE08B1">
            <w:r w:rsidRPr="00FE08B1">
              <w:rPr>
                <w:b/>
              </w:rPr>
              <w:t xml:space="preserve">- </w:t>
            </w:r>
            <w:r w:rsidRPr="00FE08B1">
              <w:rPr>
                <w:b/>
                <w:i/>
              </w:rPr>
              <w:t>специальные нормы</w:t>
            </w:r>
            <w:r w:rsidRPr="00FE08B1">
              <w:t xml:space="preserve"> – касаются ограниченного круга лиц (пенсионеров по инвалидности, военнослужащих);</w:t>
            </w:r>
          </w:p>
          <w:p w:rsidR="001A0017" w:rsidRPr="00FE08B1" w:rsidRDefault="001A0017" w:rsidP="00FE08B1">
            <w:r w:rsidRPr="00FE08B1">
              <w:t xml:space="preserve">- </w:t>
            </w:r>
            <w:r w:rsidRPr="00FE08B1">
              <w:rPr>
                <w:b/>
                <w:i/>
              </w:rPr>
              <w:t xml:space="preserve">исключительные </w:t>
            </w:r>
            <w:r w:rsidRPr="00E40C0C">
              <w:rPr>
                <w:b/>
                <w:i/>
              </w:rPr>
              <w:t>нормы</w:t>
            </w:r>
            <w:r w:rsidRPr="00E40C0C">
              <w:rPr>
                <w:b/>
              </w:rPr>
              <w:t xml:space="preserve"> </w:t>
            </w:r>
            <w:r w:rsidRPr="00FE08B1">
              <w:t>– касаются конкретного субъекта п</w:t>
            </w:r>
            <w:r w:rsidR="004B0011">
              <w:t>рава (например, Президента РФ)</w:t>
            </w:r>
          </w:p>
          <w:p w:rsidR="001A0017" w:rsidRPr="00FE08B1" w:rsidRDefault="001A0017" w:rsidP="00FE08B1">
            <w:pPr>
              <w:rPr>
                <w:b/>
                <w:u w:val="single"/>
              </w:rPr>
            </w:pPr>
          </w:p>
        </w:tc>
      </w:tr>
      <w:tr w:rsidR="001A0017" w:rsidTr="00E40C0C">
        <w:tc>
          <w:tcPr>
            <w:tcW w:w="2227" w:type="dxa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A0017" w:rsidRDefault="001A0017" w:rsidP="00FE08B1"/>
        </w:tc>
        <w:tc>
          <w:tcPr>
            <w:tcW w:w="236" w:type="dxa"/>
            <w:gridSpan w:val="2"/>
            <w:vMerge/>
            <w:tcBorders>
              <w:left w:val="single" w:sz="12" w:space="0" w:color="auto"/>
              <w:bottom w:val="nil"/>
              <w:right w:val="nil"/>
            </w:tcBorders>
          </w:tcPr>
          <w:p w:rsidR="001A0017" w:rsidRDefault="001A0017" w:rsidP="00122F29">
            <w:pPr>
              <w:jc w:val="center"/>
            </w:pPr>
          </w:p>
        </w:tc>
        <w:tc>
          <w:tcPr>
            <w:tcW w:w="3882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1A0017" w:rsidRDefault="001A0017" w:rsidP="003F4F9D">
            <w:pPr>
              <w:jc w:val="center"/>
              <w:rPr>
                <w:b/>
                <w:i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1A0017" w:rsidRDefault="001A0017" w:rsidP="003F4F9D">
            <w:pPr>
              <w:jc w:val="center"/>
              <w:rPr>
                <w:b/>
                <w:i/>
              </w:rPr>
            </w:pPr>
          </w:p>
        </w:tc>
        <w:tc>
          <w:tcPr>
            <w:tcW w:w="5691" w:type="dxa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1A0017" w:rsidRPr="00E40C0C" w:rsidRDefault="001A0017" w:rsidP="00FE08B1">
            <w:pPr>
              <w:jc w:val="center"/>
              <w:rPr>
                <w:b/>
                <w:i/>
                <w:sz w:val="10"/>
                <w:szCs w:val="10"/>
              </w:rPr>
            </w:pPr>
          </w:p>
        </w:tc>
        <w:tc>
          <w:tcPr>
            <w:tcW w:w="260" w:type="dxa"/>
            <w:vMerge/>
            <w:tcBorders>
              <w:left w:val="nil"/>
              <w:bottom w:val="nil"/>
              <w:right w:val="single" w:sz="12" w:space="0" w:color="auto"/>
            </w:tcBorders>
          </w:tcPr>
          <w:p w:rsidR="001A0017" w:rsidRDefault="001A0017" w:rsidP="00122F29">
            <w:pPr>
              <w:jc w:val="center"/>
            </w:pPr>
          </w:p>
        </w:tc>
        <w:tc>
          <w:tcPr>
            <w:tcW w:w="226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A0017" w:rsidRDefault="001A0017" w:rsidP="00FE08B1"/>
        </w:tc>
      </w:tr>
      <w:tr w:rsidR="001A0017" w:rsidTr="00E40C0C">
        <w:tc>
          <w:tcPr>
            <w:tcW w:w="2227" w:type="dxa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A0017" w:rsidRDefault="001A0017" w:rsidP="00FE08B1"/>
        </w:tc>
        <w:tc>
          <w:tcPr>
            <w:tcW w:w="236" w:type="dxa"/>
            <w:gridSpan w:val="2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1A0017" w:rsidRDefault="001A0017" w:rsidP="00122F29">
            <w:pPr>
              <w:jc w:val="center"/>
            </w:pPr>
          </w:p>
        </w:tc>
        <w:tc>
          <w:tcPr>
            <w:tcW w:w="388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A0017" w:rsidRDefault="00EE6884" w:rsidP="003F4F9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  <w:r w:rsidR="001A0017">
              <w:rPr>
                <w:b/>
                <w:i/>
              </w:rPr>
              <w:t>.1 С</w:t>
            </w:r>
            <w:r w:rsidR="001A0017" w:rsidRPr="003F4F9D">
              <w:rPr>
                <w:b/>
                <w:i/>
              </w:rPr>
              <w:t xml:space="preserve">пециализированные (исходные) </w:t>
            </w:r>
          </w:p>
        </w:tc>
        <w:tc>
          <w:tcPr>
            <w:tcW w:w="286" w:type="dxa"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</w:tcPr>
          <w:p w:rsidR="001A0017" w:rsidRDefault="001A0017" w:rsidP="003F4F9D">
            <w:pPr>
              <w:jc w:val="center"/>
            </w:pPr>
          </w:p>
        </w:tc>
        <w:tc>
          <w:tcPr>
            <w:tcW w:w="5691" w:type="dxa"/>
            <w:gridSpan w:val="5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1A0017" w:rsidRDefault="00EE6884" w:rsidP="00FE08B1">
            <w:pPr>
              <w:jc w:val="center"/>
            </w:pPr>
            <w:r>
              <w:rPr>
                <w:b/>
                <w:i/>
              </w:rPr>
              <w:t>3</w:t>
            </w:r>
            <w:r w:rsidR="001A0017">
              <w:rPr>
                <w:b/>
                <w:i/>
              </w:rPr>
              <w:t>.2 Н</w:t>
            </w:r>
            <w:r w:rsidR="001A0017" w:rsidRPr="003F4F9D">
              <w:rPr>
                <w:b/>
                <w:i/>
              </w:rPr>
              <w:t>ормы – правила поведения</w:t>
            </w:r>
          </w:p>
        </w:tc>
        <w:tc>
          <w:tcPr>
            <w:tcW w:w="260" w:type="dxa"/>
            <w:vMerge/>
            <w:tcBorders>
              <w:left w:val="single" w:sz="18" w:space="0" w:color="auto"/>
              <w:bottom w:val="nil"/>
              <w:right w:val="single" w:sz="12" w:space="0" w:color="auto"/>
            </w:tcBorders>
          </w:tcPr>
          <w:p w:rsidR="001A0017" w:rsidRDefault="001A0017" w:rsidP="00122F29">
            <w:pPr>
              <w:jc w:val="center"/>
            </w:pPr>
          </w:p>
        </w:tc>
        <w:tc>
          <w:tcPr>
            <w:tcW w:w="226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A0017" w:rsidRDefault="001A0017" w:rsidP="00FE08B1"/>
        </w:tc>
      </w:tr>
      <w:tr w:rsidR="001A0017" w:rsidTr="00513930">
        <w:tc>
          <w:tcPr>
            <w:tcW w:w="2227" w:type="dxa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A0017" w:rsidRPr="00FE08B1" w:rsidRDefault="001A0017" w:rsidP="00FE08B1">
            <w:pPr>
              <w:rPr>
                <w:i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1A0017" w:rsidRDefault="001A0017" w:rsidP="00122F29">
            <w:pPr>
              <w:jc w:val="center"/>
            </w:pPr>
          </w:p>
        </w:tc>
        <w:tc>
          <w:tcPr>
            <w:tcW w:w="388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A0017" w:rsidRDefault="001A0017" w:rsidP="007660DE">
            <w:r>
              <w:rPr>
                <w:b/>
              </w:rPr>
              <w:t>-</w:t>
            </w:r>
            <w:r>
              <w:rPr>
                <w:b/>
                <w:i/>
              </w:rPr>
              <w:t>нормы-начала</w:t>
            </w:r>
            <w:r>
              <w:t xml:space="preserve"> – закрепляют устои </w:t>
            </w:r>
            <w:r w:rsidR="00513930">
              <w:t>государства</w:t>
            </w:r>
            <w:r w:rsidR="00513930">
              <w:t xml:space="preserve"> и  общества;</w:t>
            </w:r>
          </w:p>
          <w:p w:rsidR="001A0017" w:rsidRDefault="001A0017" w:rsidP="007660DE">
            <w:r>
              <w:rPr>
                <w:b/>
                <w:i/>
              </w:rPr>
              <w:t>- нормы - принципы</w:t>
            </w:r>
            <w:r>
              <w:t xml:space="preserve"> – закрепляют принципы права;</w:t>
            </w:r>
          </w:p>
          <w:p w:rsidR="001A0017" w:rsidRDefault="001A0017" w:rsidP="007660DE">
            <w:r>
              <w:t xml:space="preserve">- </w:t>
            </w:r>
            <w:r>
              <w:rPr>
                <w:b/>
                <w:i/>
              </w:rPr>
              <w:t>нормы – дефиниции</w:t>
            </w:r>
            <w:r>
              <w:t xml:space="preserve"> -  закрепляют юридические понятия</w:t>
            </w:r>
            <w:r w:rsidR="00513930">
              <w:t>;</w:t>
            </w:r>
          </w:p>
          <w:p w:rsidR="001A0017" w:rsidRDefault="001A0017" w:rsidP="007660DE">
            <w:r>
              <w:t xml:space="preserve">– </w:t>
            </w:r>
            <w:r>
              <w:rPr>
                <w:b/>
                <w:i/>
              </w:rPr>
              <w:t>нормы  - декларации</w:t>
            </w:r>
            <w:r>
              <w:t xml:space="preserve"> -  закрепляют задачи</w:t>
            </w:r>
            <w:r w:rsidR="004B0011">
              <w:t xml:space="preserve"> и иные общие положения </w:t>
            </w:r>
            <w:r>
              <w:t xml:space="preserve"> деятельности гос</w:t>
            </w:r>
            <w:r w:rsidR="004B0011">
              <w:t xml:space="preserve">ударственных </w:t>
            </w:r>
            <w:r>
              <w:t xml:space="preserve"> органов,  цели принятия </w:t>
            </w:r>
            <w:r w:rsidR="004B0011">
              <w:t>н</w:t>
            </w:r>
            <w:r>
              <w:t>ормативн</w:t>
            </w:r>
            <w:proofErr w:type="gramStart"/>
            <w:r>
              <w:t>о</w:t>
            </w:r>
            <w:r w:rsidR="004B0011">
              <w:t>-</w:t>
            </w:r>
            <w:proofErr w:type="gramEnd"/>
            <w:r>
              <w:t xml:space="preserve"> </w:t>
            </w:r>
            <w:r w:rsidR="004B0011">
              <w:t xml:space="preserve">правового </w:t>
            </w:r>
            <w:r>
              <w:t>акта, иные об</w:t>
            </w:r>
            <w:r w:rsidR="004B0011">
              <w:t>ъявления юридического характера;</w:t>
            </w:r>
          </w:p>
          <w:p w:rsidR="001A0017" w:rsidRDefault="001A0017" w:rsidP="007660DE">
            <w:r>
              <w:rPr>
                <w:b/>
                <w:i/>
              </w:rPr>
              <w:t>- нормы - коллизии</w:t>
            </w:r>
            <w:r>
              <w:t xml:space="preserve"> – закрепляют порядок выбора</w:t>
            </w:r>
            <w:r>
              <w:t xml:space="preserve"> одной </w:t>
            </w:r>
            <w:r>
              <w:t xml:space="preserve"> нормы права из нескольких норм </w:t>
            </w:r>
            <w:r>
              <w:t>в случае</w:t>
            </w:r>
            <w:r>
              <w:t xml:space="preserve"> их противоречи</w:t>
            </w:r>
            <w:r>
              <w:t>я</w:t>
            </w:r>
            <w:r>
              <w:t xml:space="preserve"> друг другу;</w:t>
            </w:r>
          </w:p>
          <w:p w:rsidR="001A0017" w:rsidRDefault="001A0017" w:rsidP="007660DE">
            <w:r>
              <w:t xml:space="preserve">- </w:t>
            </w:r>
            <w:r>
              <w:rPr>
                <w:b/>
                <w:i/>
              </w:rPr>
              <w:t>оперативные нормы</w:t>
            </w:r>
            <w:r>
              <w:t xml:space="preserve"> – устанавливают порядок вступления нормативного акта в силу, отменяют ранее принятые нормы</w:t>
            </w:r>
          </w:p>
        </w:tc>
        <w:tc>
          <w:tcPr>
            <w:tcW w:w="2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1A0017" w:rsidRDefault="001A0017" w:rsidP="003F4F9D"/>
        </w:tc>
        <w:tc>
          <w:tcPr>
            <w:tcW w:w="297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A0017" w:rsidRDefault="00E40C0C" w:rsidP="003F4F9D">
            <w:pPr>
              <w:jc w:val="both"/>
            </w:pPr>
            <w:r>
              <w:rPr>
                <w:b/>
              </w:rPr>
              <w:t>-</w:t>
            </w:r>
            <w:r w:rsidR="001A0017" w:rsidRPr="003F4F9D">
              <w:rPr>
                <w:b/>
              </w:rPr>
              <w:t xml:space="preserve"> </w:t>
            </w:r>
            <w:r w:rsidR="001A0017" w:rsidRPr="00E40C0C">
              <w:rPr>
                <w:b/>
                <w:i/>
                <w:u w:val="single"/>
              </w:rPr>
              <w:t>регулятивные</w:t>
            </w:r>
            <w:r w:rsidR="001A0017" w:rsidRPr="003F4F9D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-</w:t>
            </w:r>
            <w:r w:rsidR="001A0017" w:rsidRPr="003F4F9D">
              <w:t xml:space="preserve"> устанавливают права и обязанности участников правоотношений и рассчитаны на их правомерное поведение</w:t>
            </w:r>
            <w:r w:rsidR="001A0017">
              <w:t>.</w:t>
            </w:r>
          </w:p>
          <w:p w:rsidR="001A0017" w:rsidRDefault="001A0017" w:rsidP="003F4F9D">
            <w:pPr>
              <w:jc w:val="both"/>
            </w:pPr>
            <w:r>
              <w:t xml:space="preserve">В свою очередь, подразделяются </w:t>
            </w:r>
            <w:proofErr w:type="gramStart"/>
            <w:r>
              <w:t>на</w:t>
            </w:r>
            <w:proofErr w:type="gramEnd"/>
            <w:r>
              <w:t>:</w:t>
            </w:r>
          </w:p>
          <w:p w:rsidR="001A0017" w:rsidRPr="003F4F9D" w:rsidRDefault="001A0017" w:rsidP="003F4F9D">
            <w:r>
              <w:rPr>
                <w:b/>
              </w:rPr>
              <w:t>а)</w:t>
            </w:r>
            <w:r w:rsidRPr="003F4F9D">
              <w:rPr>
                <w:b/>
              </w:rPr>
              <w:t xml:space="preserve"> </w:t>
            </w:r>
            <w:proofErr w:type="spellStart"/>
            <w:r w:rsidRPr="003F4F9D">
              <w:rPr>
                <w:b/>
                <w:i/>
              </w:rPr>
              <w:t>управомочивающие</w:t>
            </w:r>
            <w:proofErr w:type="spellEnd"/>
            <w:r w:rsidRPr="003F4F9D">
              <w:t xml:space="preserve"> - закрепляют право субъекта на определенные действия</w:t>
            </w:r>
            <w:r>
              <w:t>;</w:t>
            </w:r>
            <w:r w:rsidRPr="003F4F9D">
              <w:t xml:space="preserve"> </w:t>
            </w:r>
          </w:p>
          <w:p w:rsidR="001A0017" w:rsidRPr="003F4F9D" w:rsidRDefault="001A0017" w:rsidP="003F4F9D">
            <w:r>
              <w:rPr>
                <w:b/>
              </w:rPr>
              <w:t>б)</w:t>
            </w:r>
            <w:r w:rsidRPr="003F4F9D">
              <w:rPr>
                <w:b/>
              </w:rPr>
              <w:t xml:space="preserve"> </w:t>
            </w:r>
            <w:r w:rsidRPr="003F4F9D">
              <w:rPr>
                <w:b/>
                <w:i/>
              </w:rPr>
              <w:t>обязывающие</w:t>
            </w:r>
            <w:r w:rsidRPr="003F4F9D">
              <w:t xml:space="preserve"> - закрепляют обязанность соверш</w:t>
            </w:r>
            <w:r>
              <w:t>ить те или иные</w:t>
            </w:r>
            <w:r w:rsidRPr="003F4F9D">
              <w:t xml:space="preserve"> действи</w:t>
            </w:r>
            <w:r>
              <w:t>я;</w:t>
            </w:r>
            <w:r w:rsidRPr="003F4F9D">
              <w:t xml:space="preserve"> </w:t>
            </w:r>
          </w:p>
          <w:p w:rsidR="001A0017" w:rsidRDefault="001A0017" w:rsidP="003F4F9D">
            <w:r>
              <w:rPr>
                <w:b/>
              </w:rPr>
              <w:t>в)</w:t>
            </w:r>
            <w:r w:rsidRPr="003F4F9D">
              <w:rPr>
                <w:b/>
              </w:rPr>
              <w:t xml:space="preserve"> </w:t>
            </w:r>
            <w:r w:rsidRPr="003F4F9D">
              <w:rPr>
                <w:b/>
                <w:i/>
              </w:rPr>
              <w:t>запрещающие</w:t>
            </w:r>
            <w:r w:rsidRPr="003F4F9D">
              <w:rPr>
                <w:i/>
              </w:rPr>
              <w:t xml:space="preserve"> </w:t>
            </w:r>
            <w:r w:rsidRPr="003F4F9D">
              <w:t xml:space="preserve">– </w:t>
            </w:r>
          </w:p>
          <w:p w:rsidR="001A0017" w:rsidRPr="003F4F9D" w:rsidRDefault="001A0017" w:rsidP="003F4F9D">
            <w:r w:rsidRPr="003F4F9D">
              <w:t xml:space="preserve">содержат запрет на совершение определенных действий  </w:t>
            </w:r>
          </w:p>
          <w:p w:rsidR="001A0017" w:rsidRDefault="001A0017" w:rsidP="003F4F9D">
            <w:pPr>
              <w:jc w:val="center"/>
            </w:pPr>
          </w:p>
        </w:tc>
        <w:tc>
          <w:tcPr>
            <w:tcW w:w="2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A0017" w:rsidRDefault="001A0017" w:rsidP="00122F29">
            <w:pPr>
              <w:jc w:val="center"/>
            </w:pPr>
          </w:p>
        </w:tc>
        <w:tc>
          <w:tcPr>
            <w:tcW w:w="24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A0017" w:rsidRPr="003F4F9D" w:rsidRDefault="001A0017" w:rsidP="003F4F9D">
            <w:pPr>
              <w:jc w:val="both"/>
            </w:pPr>
            <w:r w:rsidRPr="003F4F9D">
              <w:rPr>
                <w:b/>
              </w:rPr>
              <w:t xml:space="preserve">- </w:t>
            </w:r>
            <w:r w:rsidRPr="00E40C0C">
              <w:rPr>
                <w:b/>
                <w:i/>
                <w:u w:val="single"/>
              </w:rPr>
              <w:t>охранительные</w:t>
            </w:r>
            <w:r w:rsidRPr="003F4F9D">
              <w:rPr>
                <w:b/>
              </w:rPr>
              <w:t xml:space="preserve"> –</w:t>
            </w:r>
            <w:r w:rsidRPr="003F4F9D">
              <w:t xml:space="preserve"> рассчитаны на неправомерное поведение субъектов права и </w:t>
            </w:r>
            <w:r>
              <w:t xml:space="preserve">закрепляют </w:t>
            </w:r>
            <w:r w:rsidRPr="003F4F9D">
              <w:t>меры государственного принуждения</w:t>
            </w:r>
            <w:r>
              <w:t xml:space="preserve"> (меры наказания)</w:t>
            </w:r>
          </w:p>
          <w:p w:rsidR="001A0017" w:rsidRDefault="001A0017" w:rsidP="00122F29">
            <w:pPr>
              <w:jc w:val="center"/>
            </w:pPr>
          </w:p>
        </w:tc>
        <w:tc>
          <w:tcPr>
            <w:tcW w:w="2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1A0017" w:rsidRDefault="001A0017" w:rsidP="00FE08B1"/>
        </w:tc>
        <w:tc>
          <w:tcPr>
            <w:tcW w:w="226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A0017" w:rsidRDefault="001A0017" w:rsidP="00FE08B1"/>
        </w:tc>
      </w:tr>
    </w:tbl>
    <w:p w:rsidR="00122F29" w:rsidRDefault="00122F29">
      <w:pPr>
        <w:jc w:val="center"/>
      </w:pPr>
    </w:p>
    <w:sectPr w:rsidR="00122F29" w:rsidSect="00E40C0C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F29"/>
    <w:rsid w:val="00122F29"/>
    <w:rsid w:val="001A0017"/>
    <w:rsid w:val="001A613A"/>
    <w:rsid w:val="00322534"/>
    <w:rsid w:val="003F4F9D"/>
    <w:rsid w:val="004B0011"/>
    <w:rsid w:val="00513930"/>
    <w:rsid w:val="007660DE"/>
    <w:rsid w:val="00E40C0C"/>
    <w:rsid w:val="00EE6884"/>
    <w:rsid w:val="00FE0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2F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2F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9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4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Леночка</dc:creator>
  <cp:lastModifiedBy>Леночка</cp:lastModifiedBy>
  <cp:revision>3</cp:revision>
  <cp:lastPrinted>2017-11-09T21:22:00Z</cp:lastPrinted>
  <dcterms:created xsi:type="dcterms:W3CDTF">2017-11-09T20:16:00Z</dcterms:created>
  <dcterms:modified xsi:type="dcterms:W3CDTF">2017-11-09T21:51:00Z</dcterms:modified>
</cp:coreProperties>
</file>