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302" w:rsidRPr="00E90302" w:rsidRDefault="00E90302" w:rsidP="00E90302">
      <w:pPr>
        <w:spacing w:after="0" w:line="360" w:lineRule="auto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bookmarkStart w:id="0" w:name="Введение"/>
      <w:r w:rsidRPr="00E90302">
        <w:rPr>
          <w:rFonts w:ascii="Times New Roman" w:hAnsi="Times New Roman"/>
          <w:b/>
          <w:color w:val="000000"/>
          <w:sz w:val="28"/>
          <w:szCs w:val="28"/>
        </w:rPr>
        <w:t>ВВЕДЕНИЕ</w:t>
      </w:r>
      <w:bookmarkEnd w:id="0"/>
    </w:p>
    <w:p w:rsidR="00E90302" w:rsidRPr="00E90302" w:rsidRDefault="00E90302" w:rsidP="00E90302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E90302" w:rsidRPr="00E90302" w:rsidRDefault="00E90302" w:rsidP="00E90302">
      <w:pPr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90302">
        <w:rPr>
          <w:rFonts w:ascii="Times New Roman" w:hAnsi="Times New Roman"/>
          <w:color w:val="000000"/>
          <w:sz w:val="28"/>
          <w:szCs w:val="28"/>
        </w:rPr>
        <w:t>История развития судебной системы в нашей стране уходит в глубину веков и предназначается для разрешения споров. Судебная власть в России постоянно изменялась и совершенствовалась. С ее развитием появились с</w:t>
      </w:r>
      <w:r w:rsidRPr="00E903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пециализированные органы и должностные лица правосудия, которые были призваны разрешать споры людей. При развитии и усложнении данных органов постепенно сложилась современная судебная система.</w:t>
      </w:r>
    </w:p>
    <w:p w:rsidR="00E90302" w:rsidRPr="00E90302" w:rsidRDefault="00E90302" w:rsidP="00E90302">
      <w:pPr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E903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Судебная система Российской Федерации устанавливается Конституцией Российской Федерации принятой всенародным голосованием 12 декабря 1993 года (далее – Конституция РФ)</w:t>
      </w:r>
      <w:r w:rsidRPr="00E90302">
        <w:rPr>
          <w:rFonts w:ascii="Times New Roman" w:hAnsi="Times New Roman"/>
          <w:color w:val="000000"/>
          <w:sz w:val="28"/>
          <w:szCs w:val="28"/>
          <w:shd w:val="clear" w:color="auto" w:fill="FFFFFF"/>
          <w:vertAlign w:val="superscript"/>
        </w:rPr>
        <w:footnoteReference w:id="1"/>
      </w:r>
      <w:r w:rsidRPr="00E903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федеральным конституционным </w:t>
      </w:r>
      <w:hyperlink r:id="rId8" w:anchor="dst0" w:history="1">
        <w:r w:rsidRPr="00E90302">
          <w:rPr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законом</w:t>
        </w:r>
      </w:hyperlink>
      <w:r w:rsidRPr="00E90302">
        <w:rPr>
          <w:rFonts w:ascii="Times New Roman" w:hAnsi="Times New Roman"/>
          <w:color w:val="000000"/>
          <w:sz w:val="28"/>
          <w:szCs w:val="28"/>
        </w:rPr>
        <w:t xml:space="preserve"> от 31 декабря 1996 года № 1-ФКЗ «О судебной системе Российской Федерации» (далее – Закон о судебной системе РФ)</w:t>
      </w:r>
      <w:r w:rsidRPr="00E90302">
        <w:rPr>
          <w:rFonts w:ascii="Times New Roman" w:hAnsi="Times New Roman"/>
          <w:color w:val="000000"/>
          <w:sz w:val="28"/>
          <w:szCs w:val="28"/>
          <w:vertAlign w:val="superscript"/>
        </w:rPr>
        <w:footnoteReference w:id="2"/>
      </w:r>
      <w:r w:rsidRPr="00E90302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E90302" w:rsidRPr="00E90302" w:rsidRDefault="00E90302" w:rsidP="00E90302">
      <w:pPr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903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Судебная власть в Российской Федерации осуществляется только судами в лице судей и привлекаемых в установленном </w:t>
      </w:r>
      <w:r w:rsidRPr="00E90302">
        <w:rPr>
          <w:rFonts w:ascii="Times New Roman" w:hAnsi="Times New Roman"/>
          <w:color w:val="000000"/>
          <w:sz w:val="28"/>
          <w:szCs w:val="28"/>
        </w:rPr>
        <w:t>законом</w:t>
      </w:r>
      <w:r w:rsidRPr="00E903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порядке к осуществлению правосудия присяжных и арбитражных заседателей. Никакие другие органы и лица не вправе принимать на себя осуществление правосудия.</w:t>
      </w:r>
    </w:p>
    <w:p w:rsidR="00E90302" w:rsidRPr="00E90302" w:rsidRDefault="00E90302" w:rsidP="00E90302">
      <w:pPr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E90302">
        <w:rPr>
          <w:rFonts w:ascii="Times New Roman" w:hAnsi="Times New Roman"/>
          <w:iCs/>
          <w:color w:val="000000"/>
          <w:sz w:val="28"/>
          <w:szCs w:val="28"/>
        </w:rPr>
        <w:t xml:space="preserve">В связи с введением в действие </w:t>
      </w:r>
      <w:r w:rsidRPr="00E903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Федерального закона от 26 июня 1992 года № 3132-1 «О статусе судей в Российской Федерации» </w:t>
      </w:r>
      <w:r w:rsidRPr="00E90302">
        <w:rPr>
          <w:rFonts w:ascii="Times New Roman" w:hAnsi="Times New Roman"/>
          <w:iCs/>
          <w:color w:val="000000"/>
          <w:sz w:val="28"/>
          <w:szCs w:val="28"/>
        </w:rPr>
        <w:t>(далее – Закон о статусе судей в РФ)</w:t>
      </w:r>
      <w:r w:rsidRPr="00E90302">
        <w:rPr>
          <w:rFonts w:ascii="Times New Roman" w:hAnsi="Times New Roman"/>
          <w:iCs/>
          <w:color w:val="000000"/>
          <w:sz w:val="28"/>
          <w:szCs w:val="28"/>
          <w:vertAlign w:val="superscript"/>
        </w:rPr>
        <w:footnoteReference w:id="3"/>
      </w:r>
      <w:r w:rsidRPr="00E90302">
        <w:rPr>
          <w:rFonts w:ascii="Times New Roman" w:hAnsi="Times New Roman"/>
          <w:iCs/>
          <w:color w:val="000000"/>
          <w:sz w:val="28"/>
          <w:szCs w:val="28"/>
        </w:rPr>
        <w:t xml:space="preserve"> изменилась существовавшая система выборности судей. Изменился правовой статус,  контингент лиц, из числа которых могут быть назначены судьи, существенно расширился круг социальных и правовых гарантий исполнения судьями своих обязанностей. Все это, в конечном </w:t>
      </w:r>
      <w:r w:rsidRPr="00E90302">
        <w:rPr>
          <w:rFonts w:ascii="Times New Roman" w:hAnsi="Times New Roman"/>
          <w:iCs/>
          <w:color w:val="000000"/>
          <w:sz w:val="28"/>
          <w:szCs w:val="28"/>
        </w:rPr>
        <w:lastRenderedPageBreak/>
        <w:t>итоге, направлено на совершенствование судебной системы, приданию судебной ветви власти большего авторитета и независимости.</w:t>
      </w:r>
    </w:p>
    <w:p w:rsidR="00E90302" w:rsidRPr="00E90302" w:rsidRDefault="00E90302" w:rsidP="00E90302">
      <w:pPr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90302">
        <w:rPr>
          <w:rFonts w:ascii="Times New Roman" w:hAnsi="Times New Roman"/>
          <w:color w:val="000000"/>
          <w:sz w:val="28"/>
          <w:szCs w:val="28"/>
        </w:rPr>
        <w:t>Роль органов правосудия в современных условиях значительно возросла и в качественном, и в количественном аспекте. Достаточно констатировать тот факт, что компетенция судебной власти постоянно расширяется, под правосудие попадает все большее число граждан, коллективов и организаций.</w:t>
      </w:r>
    </w:p>
    <w:p w:rsidR="00E90302" w:rsidRPr="00E90302" w:rsidRDefault="00E90302" w:rsidP="00E90302">
      <w:pPr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903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судью, как на главную фигуру в судопроизводстве, возложены весьма серьезные задачи и функции – осуществление правосудия, судебной власти, оценивая доказательства по своему убеждению. Таким образом, законодательством закреплено особое правовое положение судей, их права, обязанности, гарантии их деятельности, также порядок назначения на должность, ответственность судей и прочие элементы, составляющие правовой статус судьи.</w:t>
      </w:r>
    </w:p>
    <w:p w:rsidR="00E90302" w:rsidRPr="00E90302" w:rsidRDefault="00E90302" w:rsidP="00E90302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903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Правовой статус – это юридически закрепленное положение субъекта в обществе, которое выражается в определенном комплексе его прав и обязанностей. Он отражает юридически оформленные взаимоотношения личности и общества, гражданина и государства, отдельного индивида с окружающими. В нем выражаются легальные пределы свободы личности, объем ее прав, обязанностей, других правовых возможностей и ответственности.</w:t>
      </w:r>
    </w:p>
    <w:p w:rsidR="00E90302" w:rsidRPr="00E90302" w:rsidRDefault="00E90302" w:rsidP="00E90302">
      <w:pPr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903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Правовой статус судей – это особый </w:t>
      </w:r>
      <w:proofErr w:type="spellStart"/>
      <w:r w:rsidRPr="00E903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судоустройственный</w:t>
      </w:r>
      <w:proofErr w:type="spellEnd"/>
      <w:r w:rsidRPr="00E903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институт, обуславливающий правовое положение судьи как государственного деятеля</w:t>
      </w:r>
      <w:r w:rsidRPr="00E903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vertAlign w:val="superscript"/>
          <w:lang w:eastAsia="ru-RU"/>
        </w:rPr>
        <w:footnoteReference w:id="4"/>
      </w:r>
      <w:r w:rsidRPr="00E903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 Правовой статус судьи устанавливается статьями 119-122 Конституции РФ</w:t>
      </w:r>
      <w:r w:rsidRPr="00E903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vertAlign w:val="superscript"/>
          <w:lang w:eastAsia="ru-RU"/>
        </w:rPr>
        <w:footnoteReference w:id="5"/>
      </w:r>
      <w:r w:rsidRPr="00E903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, Законом о судебной системе РФ</w:t>
      </w:r>
      <w:r w:rsidRPr="00E903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vertAlign w:val="superscript"/>
          <w:lang w:eastAsia="ru-RU"/>
        </w:rPr>
        <w:footnoteReference w:id="6"/>
      </w:r>
      <w:r w:rsidRPr="00E903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, а также Законом о статусе судей в РФ</w:t>
      </w:r>
      <w:r w:rsidRPr="00E903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vertAlign w:val="superscript"/>
          <w:lang w:eastAsia="ru-RU"/>
        </w:rPr>
        <w:footnoteReference w:id="7"/>
      </w:r>
      <w:r w:rsidRPr="00E903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Pr="00E903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являющимися основополагающими документами, регламентирующими все стороны осуществления судьями своих полномочий, а также гарантии их независимости.</w:t>
      </w:r>
    </w:p>
    <w:p w:rsidR="00E90302" w:rsidRPr="00E90302" w:rsidRDefault="00E90302" w:rsidP="00E90302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9030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Актуальность  темы исследования</w:t>
      </w:r>
      <w:r w:rsidRPr="00E903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определяется тем, что центральной фигурой в судопроизводстве, безусловно, является судья. Именно деятельность судьи олицетворяет деятельность судебной системы в целом. Поэтому важно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исследовать</w:t>
      </w:r>
      <w:r w:rsidRPr="00E903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правовой статус судьи, позволяющий ему соответствовать столь важной в обществе функции.</w:t>
      </w:r>
    </w:p>
    <w:p w:rsidR="00E90302" w:rsidRPr="00E90302" w:rsidRDefault="00E90302" w:rsidP="00E90302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9030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Объектом исследования</w:t>
      </w:r>
      <w:r w:rsidRPr="00E903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являются общественные отношения, определяющие правовой статус судей в Российской Федерации.</w:t>
      </w:r>
    </w:p>
    <w:p w:rsidR="00E90302" w:rsidRPr="00E90302" w:rsidRDefault="00E90302" w:rsidP="00E90302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9030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Предмет исследования</w:t>
      </w:r>
      <w:r w:rsidRPr="00E903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составляет комплекс правовых норм, которые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регулируют </w:t>
      </w:r>
      <w:r w:rsidRPr="00E903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правовой статус судей Российской Федерации.</w:t>
      </w:r>
    </w:p>
    <w:p w:rsidR="00E90302" w:rsidRPr="00E90302" w:rsidRDefault="00E90302" w:rsidP="00E90302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9030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Цель курсовой работы</w:t>
      </w:r>
      <w:r w:rsidRPr="00E903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рассмотреть, проанализировать и всесторонне исследовать правовой статус судей Российской Федерации.</w:t>
      </w:r>
    </w:p>
    <w:p w:rsidR="00E90302" w:rsidRPr="00E90302" w:rsidRDefault="00E90302" w:rsidP="00E90302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903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 достижения обозначенной цели ставятся следующие задачи:</w:t>
      </w:r>
    </w:p>
    <w:p w:rsidR="00E90302" w:rsidRPr="00E90302" w:rsidRDefault="00E90302" w:rsidP="00E90302">
      <w:pPr>
        <w:numPr>
          <w:ilvl w:val="1"/>
          <w:numId w:val="2"/>
        </w:numPr>
        <w:shd w:val="clear" w:color="auto" w:fill="FFFFFF"/>
        <w:spacing w:after="0" w:line="360" w:lineRule="auto"/>
        <w:ind w:left="0" w:firstLine="709"/>
        <w:jc w:val="lef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903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рассмотреть требования, предъявляемые к кандидатам на должность судьи;</w:t>
      </w:r>
    </w:p>
    <w:p w:rsidR="00E90302" w:rsidRPr="00E90302" w:rsidRDefault="00E90302" w:rsidP="00E90302">
      <w:pPr>
        <w:numPr>
          <w:ilvl w:val="1"/>
          <w:numId w:val="2"/>
        </w:numPr>
        <w:shd w:val="clear" w:color="auto" w:fill="FFFFFF"/>
        <w:spacing w:after="0" w:line="360" w:lineRule="auto"/>
        <w:ind w:left="0" w:firstLine="709"/>
        <w:jc w:val="lef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903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проанализировать порядок наделения судей полномочиями;</w:t>
      </w:r>
    </w:p>
    <w:p w:rsidR="00E90302" w:rsidRPr="00E90302" w:rsidRDefault="00E90302" w:rsidP="00E90302">
      <w:pPr>
        <w:numPr>
          <w:ilvl w:val="1"/>
          <w:numId w:val="2"/>
        </w:numPr>
        <w:shd w:val="clear" w:color="auto" w:fill="FFFFFF"/>
        <w:spacing w:after="0" w:line="360" w:lineRule="auto"/>
        <w:ind w:left="0" w:firstLine="709"/>
        <w:jc w:val="lef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903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выявить характерные черты правового судейского статуса;</w:t>
      </w:r>
    </w:p>
    <w:p w:rsidR="00E90302" w:rsidRPr="00E90302" w:rsidRDefault="00E90302" w:rsidP="00E90302">
      <w:pPr>
        <w:numPr>
          <w:ilvl w:val="1"/>
          <w:numId w:val="2"/>
        </w:numPr>
        <w:shd w:val="clear" w:color="auto" w:fill="FFFFFF"/>
        <w:spacing w:after="0" w:line="360" w:lineRule="auto"/>
        <w:ind w:left="0" w:firstLine="709"/>
        <w:jc w:val="lef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903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определить особенности материального обеспечения судей.</w:t>
      </w:r>
    </w:p>
    <w:p w:rsidR="00E90302" w:rsidRPr="00E90302" w:rsidRDefault="00E90302" w:rsidP="00E90302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9030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Методологическую  основу исследования </w:t>
      </w:r>
      <w:r w:rsidRPr="00E903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будут составлять следующие методы: сравнительно-исторический, технико-юридический, нормативно-правового анализа.</w:t>
      </w:r>
    </w:p>
    <w:p w:rsidR="00E90302" w:rsidRDefault="00E90302" w:rsidP="00E90302">
      <w:pPr>
        <w:shd w:val="clear" w:color="auto" w:fill="FFFFFF"/>
        <w:spacing w:after="0" w:line="360" w:lineRule="auto"/>
        <w:ind w:right="-1" w:firstLine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9030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Теоретическую основу исследования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будет составлять специальная научная литература в области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уголовного, гражданского, 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абитражн</w:t>
      </w:r>
      <w:bookmarkStart w:id="1" w:name="_GoBack"/>
      <w:bookmarkEnd w:id="1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ого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судопроизводства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Российской Федерации.</w:t>
      </w:r>
    </w:p>
    <w:p w:rsidR="00E90302" w:rsidRPr="00E90302" w:rsidRDefault="00E90302" w:rsidP="00E90302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26B98" w:rsidRDefault="00D26B98" w:rsidP="00D26B98">
      <w:pPr>
        <w:shd w:val="clear" w:color="auto" w:fill="FFFFFF"/>
        <w:spacing w:after="0" w:line="360" w:lineRule="auto"/>
        <w:ind w:right="-1" w:firstLine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26B9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Нормативно-правовая основа исследования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Нормативно-правовую основу данного научного исследования будут представлять различные нормативно — правовые акты и материалы судебной практики </w:t>
      </w:r>
      <w:r w:rsidR="00E903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органов судебной власти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Российской Федерации, и, прежде всего, конечно же, Федеральный конституционный закон от 31 декабря 1996 г. «О судебной системе Российской Федерации». </w:t>
      </w:r>
    </w:p>
    <w:p w:rsidR="00D26B98" w:rsidRDefault="00D26B98" w:rsidP="00D26B98">
      <w:pPr>
        <w:shd w:val="clear" w:color="auto" w:fill="FFFFFF"/>
        <w:tabs>
          <w:tab w:val="left" w:pos="9355"/>
        </w:tabs>
        <w:spacing w:after="0" w:line="360" w:lineRule="auto"/>
        <w:ind w:right="-1"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26B9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Структура данного научного исследования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определяется исходя из общей цели и частных задач исследования. Структурно данное научное исследование будет состоять из введения, основной части с внутренним подразделением на главы и </w:t>
      </w:r>
      <w:r w:rsidR="00E903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параграф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ы, заключения и списка использованных источников и литературы (нормативно — правовых актов и специальной научной литературы).</w:t>
      </w:r>
    </w:p>
    <w:p w:rsidR="0090193C" w:rsidRDefault="0090193C"/>
    <w:sectPr w:rsidR="009019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CC0" w:rsidRDefault="00C73CC0" w:rsidP="00E90302">
      <w:pPr>
        <w:spacing w:after="0" w:line="240" w:lineRule="auto"/>
      </w:pPr>
      <w:r>
        <w:separator/>
      </w:r>
    </w:p>
  </w:endnote>
  <w:endnote w:type="continuationSeparator" w:id="0">
    <w:p w:rsidR="00C73CC0" w:rsidRDefault="00C73CC0" w:rsidP="00E9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CC0" w:rsidRDefault="00C73CC0" w:rsidP="00E90302">
      <w:pPr>
        <w:spacing w:after="0" w:line="240" w:lineRule="auto"/>
      </w:pPr>
      <w:r>
        <w:separator/>
      </w:r>
    </w:p>
  </w:footnote>
  <w:footnote w:type="continuationSeparator" w:id="0">
    <w:p w:rsidR="00C73CC0" w:rsidRDefault="00C73CC0" w:rsidP="00E90302">
      <w:pPr>
        <w:spacing w:after="0" w:line="240" w:lineRule="auto"/>
      </w:pPr>
      <w:r>
        <w:continuationSeparator/>
      </w:r>
    </w:p>
  </w:footnote>
  <w:footnote w:id="1">
    <w:p w:rsidR="00E90302" w:rsidRPr="00FE010D" w:rsidRDefault="00E90302" w:rsidP="00E90302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010D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FE010D">
        <w:rPr>
          <w:rFonts w:ascii="Times New Roman" w:hAnsi="Times New Roman" w:cs="Times New Roman"/>
          <w:sz w:val="24"/>
          <w:szCs w:val="24"/>
        </w:rPr>
        <w:t xml:space="preserve">Конституция Российской Федерации (принята всенародным голосованием 12.12.1993) (с учетом поправок от 21.07.2014 N 11-ФКЗ) // Собр. законодательства РФ. – 2014. - № 31. - Ст. 4398. </w:t>
      </w:r>
    </w:p>
  </w:footnote>
  <w:footnote w:id="2">
    <w:p w:rsidR="00E90302" w:rsidRPr="00744A20" w:rsidRDefault="00E90302" w:rsidP="00E90302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010D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FE010D">
        <w:rPr>
          <w:rFonts w:ascii="Times New Roman" w:hAnsi="Times New Roman" w:cs="Times New Roman"/>
          <w:sz w:val="24"/>
          <w:szCs w:val="24"/>
        </w:rPr>
        <w:t xml:space="preserve">О судебной системе Российской Федерации: Федерал.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FE010D">
        <w:rPr>
          <w:rFonts w:ascii="Times New Roman" w:hAnsi="Times New Roman" w:cs="Times New Roman"/>
          <w:sz w:val="24"/>
          <w:szCs w:val="24"/>
        </w:rPr>
        <w:t xml:space="preserve">онституционный Закон от 31 </w:t>
      </w:r>
      <w:r w:rsidRPr="00744A20">
        <w:rPr>
          <w:rFonts w:ascii="Times New Roman" w:hAnsi="Times New Roman" w:cs="Times New Roman"/>
          <w:sz w:val="24"/>
          <w:szCs w:val="24"/>
        </w:rPr>
        <w:t>декабря 1996г. № 1-ФКЗ</w:t>
      </w:r>
      <w:proofErr w:type="gramStart"/>
      <w:r w:rsidRPr="00744A20">
        <w:rPr>
          <w:rFonts w:ascii="Times New Roman" w:hAnsi="Times New Roman" w:cs="Times New Roman"/>
          <w:sz w:val="24"/>
          <w:szCs w:val="24"/>
        </w:rPr>
        <w:t xml:space="preserve"> // С</w:t>
      </w:r>
      <w:proofErr w:type="gramEnd"/>
      <w:r w:rsidRPr="00744A20">
        <w:rPr>
          <w:rFonts w:ascii="Times New Roman" w:hAnsi="Times New Roman" w:cs="Times New Roman"/>
          <w:sz w:val="24"/>
          <w:szCs w:val="24"/>
        </w:rPr>
        <w:t>обр. законодательства РФ. - 1997. - № 1. - Ст. 1.</w:t>
      </w:r>
    </w:p>
  </w:footnote>
  <w:footnote w:id="3">
    <w:p w:rsidR="00E90302" w:rsidRPr="00744A20" w:rsidRDefault="00E90302" w:rsidP="00E90302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4A20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744A20">
        <w:rPr>
          <w:rFonts w:ascii="Times New Roman" w:hAnsi="Times New Roman" w:cs="Times New Roman"/>
          <w:sz w:val="24"/>
          <w:szCs w:val="24"/>
        </w:rPr>
        <w:t xml:space="preserve"> </w:t>
      </w:r>
      <w:r w:rsidRPr="00744A2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О статусе судей в Российской Федерации: Федеральный Закон Российской Федерации от 26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июня </w:t>
      </w:r>
      <w:r w:rsidRPr="00744A2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1992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г. № 3132-1</w:t>
      </w:r>
      <w:r w:rsidRPr="00744A2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// Ведомости СНД и ВС РФ. - 1992. - № 30. - ст.1792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</w:t>
      </w:r>
    </w:p>
  </w:footnote>
  <w:footnote w:id="4">
    <w:p w:rsidR="00E90302" w:rsidRPr="00D27E17" w:rsidRDefault="00E90302" w:rsidP="00E90302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7E17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D27E17">
        <w:rPr>
          <w:rFonts w:ascii="Times New Roman" w:hAnsi="Times New Roman" w:cs="Times New Roman"/>
          <w:sz w:val="24"/>
          <w:szCs w:val="24"/>
        </w:rPr>
        <w:t xml:space="preserve"> См.: </w:t>
      </w:r>
      <w:proofErr w:type="spellStart"/>
      <w:r w:rsidRPr="00D27E1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Корнакова</w:t>
      </w:r>
      <w:proofErr w:type="spellEnd"/>
      <w:r w:rsidRPr="00D27E1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С.В., Щербакова И.А. Правовой статус судей: терминологические проблемы, определения, содержание, понятия // Российский судья. - 2018. - № 4. - С. 43-47.</w:t>
      </w:r>
    </w:p>
  </w:footnote>
  <w:footnote w:id="5">
    <w:p w:rsidR="00E90302" w:rsidRPr="00D27E17" w:rsidRDefault="00E90302" w:rsidP="00E90302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7E17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D27E17">
        <w:rPr>
          <w:rFonts w:ascii="Times New Roman" w:hAnsi="Times New Roman" w:cs="Times New Roman"/>
          <w:sz w:val="24"/>
          <w:szCs w:val="24"/>
        </w:rPr>
        <w:t xml:space="preserve"> Конституция Российской Федерации (принята всенародным голосованием 12.12.1993) (с учетом поправок от 21.07.2014 N 11-ФКЗ) // Собр. законодательства РФ. – 2014. - № 31. - Ст. 4398.</w:t>
      </w:r>
    </w:p>
  </w:footnote>
  <w:footnote w:id="6">
    <w:p w:rsidR="00E90302" w:rsidRPr="00D27E17" w:rsidRDefault="00E90302" w:rsidP="00E90302">
      <w:pPr>
        <w:pStyle w:val="1"/>
        <w:ind w:firstLine="567"/>
        <w:jc w:val="both"/>
        <w:rPr>
          <w:sz w:val="24"/>
          <w:szCs w:val="24"/>
        </w:rPr>
      </w:pPr>
      <w:r w:rsidRPr="00D27E17">
        <w:rPr>
          <w:rStyle w:val="a5"/>
          <w:sz w:val="24"/>
          <w:szCs w:val="24"/>
        </w:rPr>
        <w:footnoteRef/>
      </w:r>
      <w:r w:rsidRPr="00D27E17">
        <w:rPr>
          <w:sz w:val="24"/>
          <w:szCs w:val="24"/>
        </w:rPr>
        <w:t xml:space="preserve"> </w:t>
      </w:r>
      <w:r w:rsidRPr="00D27E17">
        <w:rPr>
          <w:rFonts w:ascii="Times New Roman" w:hAnsi="Times New Roman" w:cs="Times New Roman"/>
          <w:sz w:val="24"/>
          <w:szCs w:val="24"/>
        </w:rPr>
        <w:t>О судебной системе Российской Федерации: Федерал. конституционный Закон от 31 декабря 1996г. № 1-ФКЗ</w:t>
      </w:r>
      <w:proofErr w:type="gramStart"/>
      <w:r w:rsidRPr="00D27E17">
        <w:rPr>
          <w:rFonts w:ascii="Times New Roman" w:hAnsi="Times New Roman" w:cs="Times New Roman"/>
          <w:sz w:val="24"/>
          <w:szCs w:val="24"/>
        </w:rPr>
        <w:t xml:space="preserve"> // С</w:t>
      </w:r>
      <w:proofErr w:type="gramEnd"/>
      <w:r w:rsidRPr="00D27E17">
        <w:rPr>
          <w:rFonts w:ascii="Times New Roman" w:hAnsi="Times New Roman" w:cs="Times New Roman"/>
          <w:sz w:val="24"/>
          <w:szCs w:val="24"/>
        </w:rPr>
        <w:t>обр. законодательства РФ. - 1997. - № 1. - Ст. 1.</w:t>
      </w:r>
    </w:p>
  </w:footnote>
  <w:footnote w:id="7">
    <w:p w:rsidR="00E90302" w:rsidRPr="00D27E17" w:rsidRDefault="00E90302" w:rsidP="00E90302">
      <w:pPr>
        <w:pStyle w:val="1"/>
        <w:ind w:firstLine="567"/>
        <w:jc w:val="both"/>
        <w:rPr>
          <w:sz w:val="24"/>
          <w:szCs w:val="24"/>
        </w:rPr>
      </w:pPr>
      <w:r w:rsidRPr="00D27E17">
        <w:rPr>
          <w:rStyle w:val="a5"/>
          <w:sz w:val="24"/>
          <w:szCs w:val="24"/>
        </w:rPr>
        <w:footnoteRef/>
      </w:r>
      <w:r w:rsidRPr="00D27E17">
        <w:rPr>
          <w:sz w:val="24"/>
          <w:szCs w:val="24"/>
        </w:rPr>
        <w:t xml:space="preserve"> </w:t>
      </w:r>
      <w:r w:rsidRPr="00D27E1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О статусе судей в Российской Федерации: Федеральный Закон Российской Федерации от 26 июня 1992г. № 3132-1 // Ведомости СНД и ВС РФ. - 1992. - № 30. - ст.1792.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65281"/>
    <w:multiLevelType w:val="hybridMultilevel"/>
    <w:tmpl w:val="B50E52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A5E2166"/>
    <w:multiLevelType w:val="multilevel"/>
    <w:tmpl w:val="F8768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B98"/>
    <w:rsid w:val="0090193C"/>
    <w:rsid w:val="00C73CC0"/>
    <w:rsid w:val="00D23861"/>
    <w:rsid w:val="00D26B98"/>
    <w:rsid w:val="00E9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B98"/>
    <w:pPr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 сноски1"/>
    <w:basedOn w:val="a"/>
    <w:next w:val="a3"/>
    <w:link w:val="a4"/>
    <w:uiPriority w:val="99"/>
    <w:semiHidden/>
    <w:unhideWhenUsed/>
    <w:rsid w:val="00E90302"/>
    <w:pPr>
      <w:spacing w:after="0" w:line="240" w:lineRule="auto"/>
      <w:jc w:val="left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4">
    <w:name w:val="Текст сноски Знак"/>
    <w:basedOn w:val="a0"/>
    <w:link w:val="1"/>
    <w:uiPriority w:val="99"/>
    <w:semiHidden/>
    <w:rsid w:val="00E90302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E90302"/>
    <w:rPr>
      <w:vertAlign w:val="superscript"/>
    </w:rPr>
  </w:style>
  <w:style w:type="paragraph" w:styleId="a3">
    <w:name w:val="footnote text"/>
    <w:basedOn w:val="a"/>
    <w:link w:val="10"/>
    <w:uiPriority w:val="99"/>
    <w:semiHidden/>
    <w:unhideWhenUsed/>
    <w:rsid w:val="00E90302"/>
    <w:pPr>
      <w:spacing w:after="0" w:line="240" w:lineRule="auto"/>
    </w:pPr>
    <w:rPr>
      <w:sz w:val="20"/>
      <w:szCs w:val="20"/>
    </w:rPr>
  </w:style>
  <w:style w:type="character" w:customStyle="1" w:styleId="10">
    <w:name w:val="Текст сноски Знак1"/>
    <w:basedOn w:val="a0"/>
    <w:link w:val="a3"/>
    <w:uiPriority w:val="99"/>
    <w:semiHidden/>
    <w:rsid w:val="00E90302"/>
    <w:rPr>
      <w:rFonts w:ascii="Calibri" w:eastAsia="Calibri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B98"/>
    <w:pPr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 сноски1"/>
    <w:basedOn w:val="a"/>
    <w:next w:val="a3"/>
    <w:link w:val="a4"/>
    <w:uiPriority w:val="99"/>
    <w:semiHidden/>
    <w:unhideWhenUsed/>
    <w:rsid w:val="00E90302"/>
    <w:pPr>
      <w:spacing w:after="0" w:line="240" w:lineRule="auto"/>
      <w:jc w:val="left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4">
    <w:name w:val="Текст сноски Знак"/>
    <w:basedOn w:val="a0"/>
    <w:link w:val="1"/>
    <w:uiPriority w:val="99"/>
    <w:semiHidden/>
    <w:rsid w:val="00E90302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E90302"/>
    <w:rPr>
      <w:vertAlign w:val="superscript"/>
    </w:rPr>
  </w:style>
  <w:style w:type="paragraph" w:styleId="a3">
    <w:name w:val="footnote text"/>
    <w:basedOn w:val="a"/>
    <w:link w:val="10"/>
    <w:uiPriority w:val="99"/>
    <w:semiHidden/>
    <w:unhideWhenUsed/>
    <w:rsid w:val="00E90302"/>
    <w:pPr>
      <w:spacing w:after="0" w:line="240" w:lineRule="auto"/>
    </w:pPr>
    <w:rPr>
      <w:sz w:val="20"/>
      <w:szCs w:val="20"/>
    </w:rPr>
  </w:style>
  <w:style w:type="character" w:customStyle="1" w:styleId="10">
    <w:name w:val="Текст сноски Знак1"/>
    <w:basedOn w:val="a0"/>
    <w:link w:val="a3"/>
    <w:uiPriority w:val="99"/>
    <w:semiHidden/>
    <w:rsid w:val="00E90302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8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22913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774</Words>
  <Characters>4414</Characters>
  <Application>Microsoft Office Word</Application>
  <DocSecurity>0</DocSecurity>
  <Lines>36</Lines>
  <Paragraphs>10</Paragraphs>
  <ScaleCrop>false</ScaleCrop>
  <Company>UralSOFT</Company>
  <LinksUpToDate>false</LinksUpToDate>
  <CharactersWithSpaces>5178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Леночка</dc:creator>
  <cp:lastModifiedBy>Леночка</cp:lastModifiedBy>
  <cp:revision>4</cp:revision>
  <dcterms:created xsi:type="dcterms:W3CDTF">2018-11-16T09:27:00Z</dcterms:created>
  <dcterms:modified xsi:type="dcterms:W3CDTF">2020-12-14T08:17:00Z</dcterms:modified>
</cp:coreProperties>
</file>